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9F6" w:rsidRDefault="002432BD" w:rsidP="00301C4D">
      <w:pPr>
        <w:pStyle w:val="Ttulo1"/>
        <w:ind w:right="2131"/>
        <w:jc w:val="center"/>
        <w:rPr>
          <w:rFonts w:asciiTheme="minorHAnsi" w:hAnsiTheme="minorHAnsi" w:cstheme="minorHAnsi"/>
          <w:lang w:val="es-ES"/>
        </w:rPr>
      </w:pPr>
      <w:bookmarkStart w:id="0" w:name="_GoBack"/>
      <w:bookmarkEnd w:id="0"/>
      <w:r w:rsidRPr="00394CAA">
        <w:rPr>
          <w:rFonts w:asciiTheme="minorHAnsi" w:hAnsiTheme="minorHAnsi" w:cstheme="minorHAnsi"/>
          <w:spacing w:val="-2"/>
          <w:lang w:val="es-ES"/>
        </w:rPr>
        <w:t>ANEXO</w:t>
      </w:r>
      <w:r w:rsidRPr="00394CAA">
        <w:rPr>
          <w:rFonts w:asciiTheme="minorHAnsi" w:hAnsiTheme="minorHAnsi" w:cstheme="minorHAnsi"/>
          <w:lang w:val="es-ES"/>
        </w:rPr>
        <w:t xml:space="preserve"> III</w:t>
      </w:r>
    </w:p>
    <w:p w:rsidR="0053475F" w:rsidRPr="00301C4D" w:rsidRDefault="00301C4D" w:rsidP="00301C4D">
      <w:pPr>
        <w:jc w:val="both"/>
        <w:rPr>
          <w:rFonts w:cstheme="minorHAnsi"/>
          <w:b/>
          <w:bCs/>
          <w:lang w:val="es-ES"/>
        </w:rPr>
      </w:pPr>
      <w:r w:rsidRPr="00301C4D">
        <w:rPr>
          <w:b/>
          <w:lang w:val="es-ES"/>
        </w:rPr>
        <w:t xml:space="preserve">ACUERDO MARCO EXPEDIENTE Nº AM 4/2021 PARA LA EXPLOTACIÓN COMERCIAL DE LA MARCA “UNIVERSIDAD COMPLUTENSE DE MADRID”, DE SU IMAGEN CORPORATIVA Y SÍMBOLOS A TRAVÉS DE LA VENTA DE PRODUCTOS PROMOCIONALES Y DE MERCHANDISING EN PLATAFORMAS DIGITALES Y LOCALES COMERCIALES AUTORIZADOS POR LA </w:t>
      </w:r>
      <w:r w:rsidR="00D45829">
        <w:rPr>
          <w:b/>
          <w:lang w:val="es-ES"/>
        </w:rPr>
        <w:t>UCM</w:t>
      </w:r>
    </w:p>
    <w:p w:rsidR="00301C4D" w:rsidRDefault="00301C4D" w:rsidP="0053475F">
      <w:pPr>
        <w:pStyle w:val="Textoindependiente"/>
        <w:jc w:val="center"/>
        <w:rPr>
          <w:rFonts w:asciiTheme="minorHAnsi" w:hAnsiTheme="minorHAnsi" w:cstheme="minorHAnsi"/>
          <w:b/>
          <w:spacing w:val="-1"/>
          <w:lang w:val="es-ES"/>
        </w:rPr>
      </w:pPr>
    </w:p>
    <w:p w:rsidR="00301C4D" w:rsidRDefault="002432BD" w:rsidP="0053475F">
      <w:pPr>
        <w:pStyle w:val="Textoindependiente"/>
        <w:jc w:val="center"/>
        <w:rPr>
          <w:rFonts w:asciiTheme="minorHAnsi" w:hAnsiTheme="minorHAnsi" w:cstheme="minorHAnsi"/>
          <w:b/>
          <w:spacing w:val="-2"/>
          <w:lang w:val="es-ES"/>
        </w:rPr>
      </w:pPr>
      <w:r w:rsidRPr="00394CAA">
        <w:rPr>
          <w:rFonts w:asciiTheme="minorHAnsi" w:hAnsiTheme="minorHAnsi" w:cstheme="minorHAnsi"/>
          <w:b/>
          <w:spacing w:val="-1"/>
          <w:lang w:val="es-ES"/>
        </w:rPr>
        <w:t xml:space="preserve">INFORME-RESOLUCIÓN DE </w:t>
      </w:r>
      <w:r w:rsidRPr="00394CAA">
        <w:rPr>
          <w:rFonts w:asciiTheme="minorHAnsi" w:hAnsiTheme="minorHAnsi" w:cstheme="minorHAnsi"/>
          <w:b/>
          <w:spacing w:val="-2"/>
          <w:lang w:val="es-ES"/>
        </w:rPr>
        <w:t xml:space="preserve">ADJUDICACIÓN </w:t>
      </w:r>
      <w:r w:rsidR="00301C4D">
        <w:rPr>
          <w:rFonts w:asciiTheme="minorHAnsi" w:hAnsiTheme="minorHAnsi" w:cstheme="minorHAnsi"/>
          <w:b/>
          <w:spacing w:val="-2"/>
          <w:lang w:val="es-ES"/>
        </w:rPr>
        <w:t>DE CONTRATO BASADO</w:t>
      </w:r>
    </w:p>
    <w:p w:rsidR="0053475F" w:rsidRPr="0053475F" w:rsidRDefault="002432BD" w:rsidP="0053475F">
      <w:pPr>
        <w:pStyle w:val="Textoindependiente"/>
        <w:jc w:val="center"/>
        <w:rPr>
          <w:rFonts w:asciiTheme="minorHAnsi" w:hAnsiTheme="minorHAnsi" w:cstheme="minorHAnsi"/>
          <w:b/>
          <w:spacing w:val="-1"/>
          <w:lang w:val="es-ES"/>
        </w:rPr>
      </w:pPr>
      <w:r w:rsidRPr="00394CAA">
        <w:rPr>
          <w:rFonts w:asciiTheme="minorHAnsi" w:eastAsia="Times New Roman" w:hAnsiTheme="minorHAnsi" w:cstheme="minorHAnsi"/>
          <w:b/>
          <w:lang w:val="es-ES" w:eastAsia="es-ES"/>
        </w:rPr>
        <w:t xml:space="preserve">EXPEDIENTE Nº </w:t>
      </w:r>
      <w:r w:rsidR="0053475F" w:rsidRPr="0053475F">
        <w:rPr>
          <w:rFonts w:asciiTheme="minorHAnsi" w:eastAsia="Times New Roman" w:hAnsiTheme="minorHAnsi" w:cstheme="minorHAnsi"/>
          <w:b/>
          <w:i/>
          <w:color w:val="0070C0"/>
          <w:lang w:val="es-ES" w:eastAsia="es-ES"/>
        </w:rPr>
        <w:t>AAAA/DEP/XX</w:t>
      </w:r>
    </w:p>
    <w:p w:rsidR="002432BD" w:rsidRPr="00394CAA" w:rsidRDefault="002432BD" w:rsidP="002432BD">
      <w:pPr>
        <w:jc w:val="center"/>
        <w:rPr>
          <w:rFonts w:eastAsia="Times New Roman" w:cstheme="minorHAnsi"/>
          <w:b/>
          <w:lang w:val="es-ES" w:eastAsia="es-ES"/>
        </w:rPr>
      </w:pPr>
    </w:p>
    <w:p w:rsidR="00394CAA" w:rsidRPr="00394CAA" w:rsidRDefault="00394CAA" w:rsidP="00394CAA">
      <w:pPr>
        <w:pStyle w:val="Textoindependiente"/>
        <w:rPr>
          <w:rFonts w:asciiTheme="minorHAnsi" w:hAnsiTheme="minorHAnsi" w:cstheme="minorHAnsi"/>
          <w:b/>
          <w:spacing w:val="-1"/>
          <w:lang w:val="es-ES"/>
        </w:rPr>
      </w:pPr>
      <w:r w:rsidRPr="00394CAA">
        <w:rPr>
          <w:rFonts w:asciiTheme="minorHAnsi" w:hAnsiTheme="minorHAnsi" w:cstheme="minorHAnsi"/>
          <w:b/>
          <w:spacing w:val="-1"/>
          <w:lang w:val="es-ES"/>
        </w:rPr>
        <w:t>ANTECEDENTES</w:t>
      </w:r>
    </w:p>
    <w:p w:rsidR="00D039F6" w:rsidRDefault="002432BD" w:rsidP="00D45829">
      <w:pPr>
        <w:pStyle w:val="Textoindependiente"/>
        <w:rPr>
          <w:rFonts w:asciiTheme="minorHAnsi" w:hAnsiTheme="minorHAnsi" w:cstheme="minorHAnsi"/>
          <w:lang w:val="es-ES"/>
        </w:rPr>
      </w:pPr>
      <w:r w:rsidRPr="00394CAA">
        <w:rPr>
          <w:rFonts w:asciiTheme="minorHAnsi" w:hAnsiTheme="minorHAnsi" w:cstheme="minorHAnsi"/>
          <w:spacing w:val="-1"/>
          <w:lang w:val="es-ES"/>
        </w:rPr>
        <w:t>Con</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fecha</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XX de</w:t>
      </w:r>
      <w:r w:rsidRPr="00394CAA">
        <w:rPr>
          <w:rFonts w:asciiTheme="minorHAnsi" w:hAnsiTheme="minorHAnsi" w:cstheme="minorHAnsi"/>
          <w:spacing w:val="19"/>
          <w:lang w:val="es-ES"/>
        </w:rPr>
        <w:t xml:space="preserve"> </w:t>
      </w:r>
      <w:r w:rsidRPr="00394CAA">
        <w:rPr>
          <w:rFonts w:asciiTheme="minorHAnsi" w:hAnsiTheme="minorHAnsi" w:cstheme="minorHAnsi"/>
          <w:spacing w:val="-1"/>
          <w:lang w:val="es-ES"/>
        </w:rPr>
        <w:t>XX</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de</w:t>
      </w:r>
      <w:r w:rsidRPr="00394CAA">
        <w:rPr>
          <w:rFonts w:asciiTheme="minorHAnsi" w:hAnsiTheme="minorHAnsi" w:cstheme="minorHAnsi"/>
          <w:spacing w:val="19"/>
          <w:lang w:val="es-ES"/>
        </w:rPr>
        <w:t xml:space="preserve"> </w:t>
      </w:r>
      <w:r w:rsidRPr="00394CAA">
        <w:rPr>
          <w:rFonts w:asciiTheme="minorHAnsi" w:hAnsiTheme="minorHAnsi" w:cstheme="minorHAnsi"/>
          <w:spacing w:val="-2"/>
          <w:lang w:val="es-ES"/>
        </w:rPr>
        <w:t>XX</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se</w:t>
      </w:r>
      <w:r w:rsidRPr="00394CAA">
        <w:rPr>
          <w:rFonts w:asciiTheme="minorHAnsi" w:hAnsiTheme="minorHAnsi" w:cstheme="minorHAnsi"/>
          <w:spacing w:val="19"/>
          <w:lang w:val="es-ES"/>
        </w:rPr>
        <w:t xml:space="preserve"> </w:t>
      </w:r>
      <w:r w:rsidRPr="00394CAA">
        <w:rPr>
          <w:rFonts w:asciiTheme="minorHAnsi" w:hAnsiTheme="minorHAnsi" w:cstheme="minorHAnsi"/>
          <w:spacing w:val="-1"/>
          <w:lang w:val="es-ES"/>
        </w:rPr>
        <w:t>solicitó</w:t>
      </w:r>
      <w:r w:rsidRPr="00394CAA">
        <w:rPr>
          <w:rFonts w:asciiTheme="minorHAnsi" w:hAnsiTheme="minorHAnsi" w:cstheme="minorHAnsi"/>
          <w:spacing w:val="19"/>
          <w:lang w:val="es-ES"/>
        </w:rPr>
        <w:t xml:space="preserve"> </w:t>
      </w:r>
      <w:r w:rsidRPr="00394CAA">
        <w:rPr>
          <w:rFonts w:asciiTheme="minorHAnsi" w:hAnsiTheme="minorHAnsi" w:cstheme="minorHAnsi"/>
          <w:spacing w:val="-1"/>
          <w:lang w:val="es-ES"/>
        </w:rPr>
        <w:t>oferta</w:t>
      </w:r>
      <w:r w:rsidRPr="00394CAA">
        <w:rPr>
          <w:rFonts w:asciiTheme="minorHAnsi" w:hAnsiTheme="minorHAnsi" w:cstheme="minorHAnsi"/>
          <w:spacing w:val="19"/>
          <w:lang w:val="es-ES"/>
        </w:rPr>
        <w:t xml:space="preserve"> </w:t>
      </w:r>
      <w:r w:rsidRPr="00394CAA">
        <w:rPr>
          <w:rFonts w:asciiTheme="minorHAnsi" w:hAnsiTheme="minorHAnsi" w:cstheme="minorHAnsi"/>
          <w:spacing w:val="-1"/>
          <w:lang w:val="es-ES"/>
        </w:rPr>
        <w:t>basada</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en</w:t>
      </w:r>
      <w:r w:rsidRPr="00394CAA">
        <w:rPr>
          <w:rFonts w:asciiTheme="minorHAnsi" w:hAnsiTheme="minorHAnsi" w:cstheme="minorHAnsi"/>
          <w:spacing w:val="17"/>
          <w:lang w:val="es-ES"/>
        </w:rPr>
        <w:t xml:space="preserve"> </w:t>
      </w:r>
      <w:r w:rsidRPr="00394CAA">
        <w:rPr>
          <w:rFonts w:asciiTheme="minorHAnsi" w:hAnsiTheme="minorHAnsi" w:cstheme="minorHAnsi"/>
          <w:lang w:val="es-ES"/>
        </w:rPr>
        <w:t>el</w:t>
      </w:r>
      <w:r w:rsidRPr="00394CAA">
        <w:rPr>
          <w:rFonts w:asciiTheme="minorHAnsi" w:hAnsiTheme="minorHAnsi" w:cstheme="minorHAnsi"/>
          <w:spacing w:val="20"/>
          <w:lang w:val="es-ES"/>
        </w:rPr>
        <w:t xml:space="preserve"> </w:t>
      </w:r>
      <w:r w:rsidRPr="00394CAA">
        <w:rPr>
          <w:rFonts w:asciiTheme="minorHAnsi" w:hAnsiTheme="minorHAnsi" w:cstheme="minorHAnsi"/>
          <w:b/>
          <w:spacing w:val="-1"/>
          <w:lang w:val="es-ES"/>
        </w:rPr>
        <w:t>Documento</w:t>
      </w:r>
      <w:r w:rsidRPr="00394CAA">
        <w:rPr>
          <w:rFonts w:asciiTheme="minorHAnsi" w:hAnsiTheme="minorHAnsi" w:cstheme="minorHAnsi"/>
          <w:b/>
          <w:spacing w:val="19"/>
          <w:lang w:val="es-ES"/>
        </w:rPr>
        <w:t xml:space="preserve"> </w:t>
      </w:r>
      <w:r w:rsidRPr="00394CAA">
        <w:rPr>
          <w:rFonts w:asciiTheme="minorHAnsi" w:hAnsiTheme="minorHAnsi" w:cstheme="minorHAnsi"/>
          <w:b/>
          <w:spacing w:val="-1"/>
          <w:lang w:val="es-ES"/>
        </w:rPr>
        <w:t>de</w:t>
      </w:r>
      <w:r w:rsidRPr="00394CAA">
        <w:rPr>
          <w:rFonts w:asciiTheme="minorHAnsi" w:hAnsiTheme="minorHAnsi" w:cstheme="minorHAnsi"/>
          <w:b/>
          <w:spacing w:val="19"/>
          <w:lang w:val="es-ES"/>
        </w:rPr>
        <w:t xml:space="preserve"> </w:t>
      </w:r>
      <w:r w:rsidRPr="00394CAA">
        <w:rPr>
          <w:rFonts w:asciiTheme="minorHAnsi" w:hAnsiTheme="minorHAnsi" w:cstheme="minorHAnsi"/>
          <w:b/>
          <w:spacing w:val="-1"/>
          <w:lang w:val="es-ES"/>
        </w:rPr>
        <w:t>licitación</w:t>
      </w:r>
      <w:r w:rsidRPr="00394CAA">
        <w:rPr>
          <w:rFonts w:asciiTheme="minorHAnsi" w:hAnsiTheme="minorHAnsi" w:cstheme="minorHAnsi"/>
          <w:b/>
          <w:spacing w:val="16"/>
          <w:lang w:val="es-ES"/>
        </w:rPr>
        <w:t xml:space="preserve"> </w:t>
      </w:r>
      <w:r w:rsidRPr="00394CAA">
        <w:rPr>
          <w:rFonts w:asciiTheme="minorHAnsi" w:hAnsiTheme="minorHAnsi" w:cstheme="minorHAnsi"/>
          <w:b/>
          <w:spacing w:val="-1"/>
          <w:lang w:val="es-ES"/>
        </w:rPr>
        <w:t>anexo</w:t>
      </w:r>
      <w:r w:rsidRPr="00394CAA">
        <w:rPr>
          <w:rFonts w:asciiTheme="minorHAnsi" w:hAnsiTheme="minorHAnsi" w:cstheme="minorHAnsi"/>
          <w:b/>
          <w:spacing w:val="19"/>
          <w:lang w:val="es-ES"/>
        </w:rPr>
        <w:t xml:space="preserve"> </w:t>
      </w:r>
      <w:r w:rsidRPr="00394CAA">
        <w:rPr>
          <w:rFonts w:asciiTheme="minorHAnsi" w:hAnsiTheme="minorHAnsi" w:cstheme="minorHAnsi"/>
          <w:b/>
          <w:lang w:val="es-ES"/>
        </w:rPr>
        <w:t>I</w:t>
      </w:r>
      <w:r w:rsidRPr="00394CAA">
        <w:rPr>
          <w:rFonts w:asciiTheme="minorHAnsi" w:hAnsiTheme="minorHAnsi" w:cstheme="minorHAnsi"/>
          <w:lang w:val="es-ES"/>
        </w:rPr>
        <w:t>,</w:t>
      </w:r>
      <w:r w:rsidRPr="00394CAA">
        <w:rPr>
          <w:rFonts w:asciiTheme="minorHAnsi" w:hAnsiTheme="minorHAnsi" w:cstheme="minorHAnsi"/>
          <w:spacing w:val="19"/>
          <w:lang w:val="es-ES"/>
        </w:rPr>
        <w:t xml:space="preserve"> </w:t>
      </w:r>
      <w:r w:rsidRPr="00394CAA">
        <w:rPr>
          <w:rFonts w:asciiTheme="minorHAnsi" w:hAnsiTheme="minorHAnsi" w:cstheme="minorHAnsi"/>
          <w:lang w:val="es-ES"/>
        </w:rPr>
        <w:t>a</w:t>
      </w:r>
      <w:r w:rsidRPr="00394CAA">
        <w:rPr>
          <w:rFonts w:asciiTheme="minorHAnsi" w:hAnsiTheme="minorHAnsi" w:cstheme="minorHAnsi"/>
          <w:spacing w:val="19"/>
          <w:lang w:val="es-ES"/>
        </w:rPr>
        <w:t xml:space="preserve"> </w:t>
      </w:r>
      <w:r w:rsidR="00301C4D">
        <w:rPr>
          <w:rFonts w:asciiTheme="minorHAnsi" w:hAnsiTheme="minorHAnsi" w:cstheme="minorHAnsi"/>
          <w:spacing w:val="-2"/>
          <w:lang w:val="es-ES"/>
        </w:rPr>
        <w:t>la</w:t>
      </w:r>
      <w:r w:rsidRPr="00394CAA">
        <w:rPr>
          <w:rFonts w:asciiTheme="minorHAnsi" w:hAnsiTheme="minorHAnsi" w:cstheme="minorHAnsi"/>
          <w:spacing w:val="60"/>
          <w:lang w:val="es-ES"/>
        </w:rPr>
        <w:t xml:space="preserve"> </w:t>
      </w:r>
      <w:r w:rsidRPr="00394CAA">
        <w:rPr>
          <w:rFonts w:asciiTheme="minorHAnsi" w:hAnsiTheme="minorHAnsi" w:cstheme="minorHAnsi"/>
          <w:spacing w:val="-1"/>
          <w:lang w:val="es-ES"/>
        </w:rPr>
        <w:t>siguiente</w:t>
      </w:r>
      <w:r w:rsidRPr="00394CAA">
        <w:rPr>
          <w:rFonts w:asciiTheme="minorHAnsi" w:hAnsiTheme="minorHAnsi" w:cstheme="minorHAnsi"/>
          <w:spacing w:val="-2"/>
          <w:lang w:val="es-ES"/>
        </w:rPr>
        <w:t xml:space="preserve"> </w:t>
      </w:r>
      <w:r w:rsidRPr="00394CAA">
        <w:rPr>
          <w:rFonts w:asciiTheme="minorHAnsi" w:hAnsiTheme="minorHAnsi" w:cstheme="minorHAnsi"/>
          <w:spacing w:val="-1"/>
          <w:lang w:val="es-ES"/>
        </w:rPr>
        <w:t>empresa,</w:t>
      </w:r>
      <w:r w:rsidRPr="00394CAA">
        <w:rPr>
          <w:rFonts w:asciiTheme="minorHAnsi" w:hAnsiTheme="minorHAnsi" w:cstheme="minorHAnsi"/>
          <w:lang w:val="es-ES"/>
        </w:rPr>
        <w:t xml:space="preserve"> </w:t>
      </w:r>
      <w:r w:rsidRPr="00394CAA">
        <w:rPr>
          <w:rFonts w:asciiTheme="minorHAnsi" w:hAnsiTheme="minorHAnsi" w:cstheme="minorHAnsi"/>
          <w:spacing w:val="-1"/>
          <w:lang w:val="es-ES"/>
        </w:rPr>
        <w:t>adjudicataria</w:t>
      </w:r>
      <w:r w:rsidR="00D45829">
        <w:rPr>
          <w:rFonts w:asciiTheme="minorHAnsi" w:hAnsiTheme="minorHAnsi" w:cstheme="minorHAnsi"/>
          <w:lang w:val="es-ES"/>
        </w:rPr>
        <w:t xml:space="preserve">. </w:t>
      </w:r>
      <w:r w:rsidRPr="00394CAA">
        <w:rPr>
          <w:rFonts w:asciiTheme="minorHAnsi" w:hAnsiTheme="minorHAnsi" w:cstheme="minorHAnsi"/>
          <w:spacing w:val="-1"/>
          <w:lang w:val="es-ES"/>
        </w:rPr>
        <w:t>El</w:t>
      </w:r>
      <w:r w:rsidRPr="00394CAA">
        <w:rPr>
          <w:rFonts w:asciiTheme="minorHAnsi" w:hAnsiTheme="minorHAnsi" w:cstheme="minorHAnsi"/>
          <w:lang w:val="es-ES"/>
        </w:rPr>
        <w:t xml:space="preserve"> </w:t>
      </w:r>
      <w:r w:rsidRPr="00394CAA">
        <w:rPr>
          <w:rFonts w:asciiTheme="minorHAnsi" w:hAnsiTheme="minorHAnsi" w:cstheme="minorHAnsi"/>
          <w:spacing w:val="-1"/>
          <w:lang w:val="es-ES"/>
        </w:rPr>
        <w:t>plazo</w:t>
      </w:r>
      <w:r w:rsidRPr="00394CAA">
        <w:rPr>
          <w:rFonts w:asciiTheme="minorHAnsi" w:hAnsiTheme="minorHAnsi" w:cstheme="minorHAnsi"/>
          <w:lang w:val="es-ES"/>
        </w:rPr>
        <w:t xml:space="preserve"> de </w:t>
      </w:r>
      <w:r w:rsidRPr="00394CAA">
        <w:rPr>
          <w:rFonts w:asciiTheme="minorHAnsi" w:hAnsiTheme="minorHAnsi" w:cstheme="minorHAnsi"/>
          <w:spacing w:val="-1"/>
          <w:lang w:val="es-ES"/>
        </w:rPr>
        <w:t>presentación</w:t>
      </w:r>
      <w:r w:rsidRPr="00394CAA">
        <w:rPr>
          <w:rFonts w:asciiTheme="minorHAnsi" w:hAnsiTheme="minorHAnsi" w:cstheme="minorHAnsi"/>
          <w:lang w:val="es-ES"/>
        </w:rPr>
        <w:t xml:space="preserve"> de </w:t>
      </w:r>
      <w:r w:rsidRPr="00394CAA">
        <w:rPr>
          <w:rFonts w:asciiTheme="minorHAnsi" w:hAnsiTheme="minorHAnsi" w:cstheme="minorHAnsi"/>
          <w:spacing w:val="-1"/>
          <w:lang w:val="es-ES"/>
        </w:rPr>
        <w:t>ofertas</w:t>
      </w:r>
      <w:r w:rsidRPr="00394CAA">
        <w:rPr>
          <w:rFonts w:asciiTheme="minorHAnsi" w:hAnsiTheme="minorHAnsi" w:cstheme="minorHAnsi"/>
          <w:lang w:val="es-ES"/>
        </w:rPr>
        <w:t xml:space="preserve"> </w:t>
      </w:r>
      <w:r w:rsidRPr="00394CAA">
        <w:rPr>
          <w:rFonts w:asciiTheme="minorHAnsi" w:hAnsiTheme="minorHAnsi" w:cstheme="minorHAnsi"/>
          <w:spacing w:val="-1"/>
          <w:lang w:val="es-ES"/>
        </w:rPr>
        <w:t>finalizó</w:t>
      </w:r>
      <w:r w:rsidRPr="00394CAA">
        <w:rPr>
          <w:rFonts w:asciiTheme="minorHAnsi" w:hAnsiTheme="minorHAnsi" w:cstheme="minorHAnsi"/>
          <w:lang w:val="es-ES"/>
        </w:rPr>
        <w:t xml:space="preserve"> a</w:t>
      </w:r>
      <w:r w:rsidRPr="00394CAA">
        <w:rPr>
          <w:rFonts w:asciiTheme="minorHAnsi" w:hAnsiTheme="minorHAnsi" w:cstheme="minorHAnsi"/>
          <w:spacing w:val="-3"/>
          <w:lang w:val="es-ES"/>
        </w:rPr>
        <w:t xml:space="preserve"> </w:t>
      </w:r>
      <w:r w:rsidRPr="00394CAA">
        <w:rPr>
          <w:rFonts w:asciiTheme="minorHAnsi" w:hAnsiTheme="minorHAnsi" w:cstheme="minorHAnsi"/>
          <w:lang w:val="es-ES"/>
        </w:rPr>
        <w:t>las</w:t>
      </w:r>
      <w:r w:rsidRPr="00394CAA">
        <w:rPr>
          <w:rFonts w:asciiTheme="minorHAnsi" w:hAnsiTheme="minorHAnsi" w:cstheme="minorHAnsi"/>
          <w:color w:val="548DD4" w:themeColor="text2" w:themeTint="99"/>
          <w:lang w:val="es-ES"/>
        </w:rPr>
        <w:t xml:space="preserve"> </w:t>
      </w:r>
      <w:r w:rsidR="00394CAA">
        <w:rPr>
          <w:rFonts w:asciiTheme="minorHAnsi" w:hAnsiTheme="minorHAnsi" w:cstheme="minorHAnsi"/>
          <w:color w:val="548DD4" w:themeColor="text2" w:themeTint="99"/>
          <w:spacing w:val="-1"/>
          <w:lang w:val="es-ES"/>
        </w:rPr>
        <w:t>DD/MM/AAAA</w:t>
      </w:r>
      <w:r w:rsidR="008730BE">
        <w:rPr>
          <w:rFonts w:asciiTheme="minorHAnsi" w:hAnsiTheme="minorHAnsi" w:cstheme="minorHAnsi"/>
          <w:color w:val="548DD4" w:themeColor="text2" w:themeTint="99"/>
          <w:spacing w:val="-1"/>
          <w:lang w:val="es-ES"/>
        </w:rPr>
        <w:t xml:space="preserve"> a las HH:MM</w:t>
      </w:r>
    </w:p>
    <w:p w:rsidR="00D039F6" w:rsidRDefault="002432BD" w:rsidP="00D45829">
      <w:pPr>
        <w:pStyle w:val="Textoindependiente"/>
        <w:ind w:right="89"/>
        <w:rPr>
          <w:rFonts w:cstheme="minorHAnsi"/>
          <w:lang w:val="es-ES"/>
        </w:rPr>
      </w:pPr>
      <w:r w:rsidRPr="00394CAA">
        <w:rPr>
          <w:rFonts w:asciiTheme="minorHAnsi" w:hAnsiTheme="minorHAnsi" w:cstheme="minorHAnsi"/>
          <w:spacing w:val="-1"/>
          <w:lang w:val="es-ES"/>
        </w:rPr>
        <w:t>El</w:t>
      </w:r>
      <w:r w:rsidRPr="00394CAA">
        <w:rPr>
          <w:rFonts w:asciiTheme="minorHAnsi" w:hAnsiTheme="minorHAnsi" w:cstheme="minorHAnsi"/>
          <w:spacing w:val="34"/>
          <w:lang w:val="es-ES"/>
        </w:rPr>
        <w:t xml:space="preserve"> </w:t>
      </w:r>
      <w:r w:rsidR="00394CAA">
        <w:rPr>
          <w:rFonts w:asciiTheme="minorHAnsi" w:hAnsiTheme="minorHAnsi" w:cstheme="minorHAnsi"/>
          <w:color w:val="548DD4" w:themeColor="text2" w:themeTint="99"/>
          <w:spacing w:val="-1"/>
          <w:lang w:val="es-ES"/>
        </w:rPr>
        <w:t>DD/MM/AAAA</w:t>
      </w:r>
      <w:r w:rsidR="00394CAA" w:rsidRPr="00394CAA">
        <w:rPr>
          <w:rFonts w:asciiTheme="minorHAnsi" w:hAnsiTheme="minorHAnsi" w:cstheme="minorHAnsi"/>
          <w:lang w:val="es-ES"/>
        </w:rPr>
        <w:t xml:space="preserve"> </w:t>
      </w:r>
      <w:r w:rsidRPr="00394CAA">
        <w:rPr>
          <w:rFonts w:asciiTheme="minorHAnsi" w:hAnsiTheme="minorHAnsi" w:cstheme="minorHAnsi"/>
          <w:lang w:val="es-ES"/>
        </w:rPr>
        <w:t>se</w:t>
      </w:r>
      <w:r w:rsidRPr="00394CAA">
        <w:rPr>
          <w:rFonts w:asciiTheme="minorHAnsi" w:hAnsiTheme="minorHAnsi" w:cstheme="minorHAnsi"/>
          <w:spacing w:val="33"/>
          <w:lang w:val="es-ES"/>
        </w:rPr>
        <w:t xml:space="preserve"> </w:t>
      </w:r>
      <w:r w:rsidRPr="00394CAA">
        <w:rPr>
          <w:rFonts w:asciiTheme="minorHAnsi" w:hAnsiTheme="minorHAnsi" w:cstheme="minorHAnsi"/>
          <w:spacing w:val="-1"/>
          <w:lang w:val="es-ES"/>
        </w:rPr>
        <w:t>procedió</w:t>
      </w:r>
      <w:r w:rsidRPr="00394CAA">
        <w:rPr>
          <w:rFonts w:asciiTheme="minorHAnsi" w:hAnsiTheme="minorHAnsi" w:cstheme="minorHAnsi"/>
          <w:spacing w:val="33"/>
          <w:lang w:val="es-ES"/>
        </w:rPr>
        <w:t xml:space="preserve"> </w:t>
      </w:r>
      <w:r w:rsidRPr="00394CAA">
        <w:rPr>
          <w:rFonts w:asciiTheme="minorHAnsi" w:hAnsiTheme="minorHAnsi" w:cstheme="minorHAnsi"/>
          <w:lang w:val="es-ES"/>
        </w:rPr>
        <w:t>a</w:t>
      </w:r>
      <w:r w:rsidRPr="00394CAA">
        <w:rPr>
          <w:rFonts w:asciiTheme="minorHAnsi" w:hAnsiTheme="minorHAnsi" w:cstheme="minorHAnsi"/>
          <w:spacing w:val="32"/>
          <w:lang w:val="es-ES"/>
        </w:rPr>
        <w:t xml:space="preserve"> </w:t>
      </w:r>
      <w:r w:rsidRPr="00394CAA">
        <w:rPr>
          <w:rFonts w:asciiTheme="minorHAnsi" w:hAnsiTheme="minorHAnsi" w:cstheme="minorHAnsi"/>
          <w:lang w:val="es-ES"/>
        </w:rPr>
        <w:t>la</w:t>
      </w:r>
      <w:r w:rsidRPr="00394CAA">
        <w:rPr>
          <w:rFonts w:asciiTheme="minorHAnsi" w:hAnsiTheme="minorHAnsi" w:cstheme="minorHAnsi"/>
          <w:spacing w:val="33"/>
          <w:lang w:val="es-ES"/>
        </w:rPr>
        <w:t xml:space="preserve"> </w:t>
      </w:r>
      <w:r w:rsidRPr="00394CAA">
        <w:rPr>
          <w:rFonts w:asciiTheme="minorHAnsi" w:hAnsiTheme="minorHAnsi" w:cstheme="minorHAnsi"/>
          <w:spacing w:val="-1"/>
          <w:lang w:val="es-ES"/>
        </w:rPr>
        <w:t>apertura</w:t>
      </w:r>
      <w:r w:rsidRPr="00394CAA">
        <w:rPr>
          <w:rFonts w:asciiTheme="minorHAnsi" w:hAnsiTheme="minorHAnsi" w:cstheme="minorHAnsi"/>
          <w:spacing w:val="33"/>
          <w:lang w:val="es-ES"/>
        </w:rPr>
        <w:t xml:space="preserve"> </w:t>
      </w:r>
      <w:r w:rsidRPr="00394CAA">
        <w:rPr>
          <w:rFonts w:asciiTheme="minorHAnsi" w:hAnsiTheme="minorHAnsi" w:cstheme="minorHAnsi"/>
          <w:lang w:val="es-ES"/>
        </w:rPr>
        <w:t>de</w:t>
      </w:r>
      <w:r w:rsidRPr="00394CAA">
        <w:rPr>
          <w:rFonts w:asciiTheme="minorHAnsi" w:hAnsiTheme="minorHAnsi" w:cstheme="minorHAnsi"/>
          <w:spacing w:val="33"/>
          <w:lang w:val="es-ES"/>
        </w:rPr>
        <w:t xml:space="preserve"> </w:t>
      </w:r>
      <w:r w:rsidR="00D45829">
        <w:rPr>
          <w:rFonts w:asciiTheme="minorHAnsi" w:hAnsiTheme="minorHAnsi" w:cstheme="minorHAnsi"/>
          <w:spacing w:val="-1"/>
          <w:lang w:val="es-ES"/>
        </w:rPr>
        <w:t>la</w:t>
      </w:r>
      <w:r w:rsidRPr="00394CAA">
        <w:rPr>
          <w:rFonts w:asciiTheme="minorHAnsi" w:hAnsiTheme="minorHAnsi" w:cstheme="minorHAnsi"/>
          <w:spacing w:val="34"/>
          <w:lang w:val="es-ES"/>
        </w:rPr>
        <w:t xml:space="preserve"> </w:t>
      </w:r>
      <w:r w:rsidR="00D45829">
        <w:rPr>
          <w:rFonts w:asciiTheme="minorHAnsi" w:hAnsiTheme="minorHAnsi" w:cstheme="minorHAnsi"/>
          <w:spacing w:val="-1"/>
          <w:lang w:val="es-ES"/>
        </w:rPr>
        <w:t>oferta</w:t>
      </w:r>
      <w:r w:rsidRPr="00394CAA">
        <w:rPr>
          <w:rFonts w:asciiTheme="minorHAnsi" w:hAnsiTheme="minorHAnsi" w:cstheme="minorHAnsi"/>
          <w:spacing w:val="34"/>
          <w:lang w:val="es-ES"/>
        </w:rPr>
        <w:t xml:space="preserve"> </w:t>
      </w:r>
      <w:r w:rsidR="00D45829">
        <w:rPr>
          <w:rFonts w:asciiTheme="minorHAnsi" w:hAnsiTheme="minorHAnsi" w:cstheme="minorHAnsi"/>
          <w:spacing w:val="-1"/>
          <w:lang w:val="es-ES"/>
        </w:rPr>
        <w:t>presentada, que</w:t>
      </w:r>
      <w:r w:rsidRPr="00394CAA">
        <w:rPr>
          <w:rFonts w:asciiTheme="minorHAnsi" w:hAnsiTheme="minorHAnsi" w:cstheme="minorHAnsi"/>
          <w:spacing w:val="39"/>
          <w:lang w:val="es-ES"/>
        </w:rPr>
        <w:t xml:space="preserve"> </w:t>
      </w:r>
      <w:r w:rsidR="00394CAA">
        <w:rPr>
          <w:rFonts w:asciiTheme="minorHAnsi" w:hAnsiTheme="minorHAnsi" w:cstheme="minorHAnsi"/>
          <w:spacing w:val="-1"/>
          <w:lang w:val="es-ES"/>
        </w:rPr>
        <w:t>ha sido la siguiente</w:t>
      </w:r>
      <w:r w:rsidRPr="00394CAA">
        <w:rPr>
          <w:rFonts w:asciiTheme="minorHAnsi" w:hAnsiTheme="minorHAnsi" w:cstheme="minorHAnsi"/>
          <w:spacing w:val="-1"/>
          <w:lang w:val="es-ES"/>
        </w:rPr>
        <w:t>:</w:t>
      </w:r>
      <w:r w:rsidR="00394CAA">
        <w:rPr>
          <w:rFonts w:cstheme="minorHAnsi"/>
          <w:lang w:val="es-ES"/>
        </w:rPr>
        <w:t xml:space="preserve"> </w:t>
      </w:r>
    </w:p>
    <w:p w:rsidR="00301C4D" w:rsidRPr="00394CAA" w:rsidRDefault="00301C4D">
      <w:pPr>
        <w:spacing w:before="8"/>
        <w:rPr>
          <w:rFonts w:eastAsia="Arial Narrow" w:cstheme="minorHAnsi"/>
          <w:lang w:val="es-ES"/>
        </w:rPr>
      </w:pPr>
    </w:p>
    <w:tbl>
      <w:tblPr>
        <w:tblStyle w:val="TableNormal"/>
        <w:tblW w:w="0" w:type="auto"/>
        <w:jc w:val="center"/>
        <w:tblLayout w:type="fixed"/>
        <w:tblLook w:val="01E0" w:firstRow="1" w:lastRow="1" w:firstColumn="1" w:lastColumn="1" w:noHBand="0" w:noVBand="0"/>
      </w:tblPr>
      <w:tblGrid>
        <w:gridCol w:w="1994"/>
        <w:gridCol w:w="1769"/>
        <w:gridCol w:w="1711"/>
      </w:tblGrid>
      <w:tr w:rsidR="00301C4D" w:rsidRPr="00394CAA" w:rsidTr="00301C4D">
        <w:trPr>
          <w:trHeight w:hRule="exact" w:val="360"/>
          <w:jc w:val="center"/>
        </w:trPr>
        <w:tc>
          <w:tcPr>
            <w:tcW w:w="1994"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left="229"/>
              <w:rPr>
                <w:rFonts w:eastAsia="Arial Narrow" w:cstheme="minorHAnsi"/>
              </w:rPr>
            </w:pPr>
            <w:r w:rsidRPr="00394CAA">
              <w:rPr>
                <w:rFonts w:cstheme="minorHAnsi"/>
                <w:b/>
                <w:spacing w:val="-1"/>
              </w:rPr>
              <w:t>IMPORTE SIN IVA</w:t>
            </w:r>
          </w:p>
        </w:tc>
        <w:tc>
          <w:tcPr>
            <w:tcW w:w="1769"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left="1"/>
              <w:jc w:val="center"/>
              <w:rPr>
                <w:rFonts w:eastAsia="Arial Narrow" w:cstheme="minorHAnsi"/>
              </w:rPr>
            </w:pPr>
            <w:r w:rsidRPr="00394CAA">
              <w:rPr>
                <w:rFonts w:cstheme="minorHAnsi"/>
                <w:b/>
                <w:spacing w:val="-1"/>
              </w:rPr>
              <w:t>IVA</w:t>
            </w:r>
          </w:p>
        </w:tc>
        <w:tc>
          <w:tcPr>
            <w:tcW w:w="1711"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left="111"/>
              <w:rPr>
                <w:rFonts w:eastAsia="Arial Narrow" w:cstheme="minorHAnsi"/>
              </w:rPr>
            </w:pPr>
            <w:r w:rsidRPr="00394CAA">
              <w:rPr>
                <w:rFonts w:cstheme="minorHAnsi"/>
                <w:b/>
                <w:spacing w:val="-1"/>
              </w:rPr>
              <w:t>IMPORTE TOTAL</w:t>
            </w:r>
          </w:p>
        </w:tc>
      </w:tr>
      <w:tr w:rsidR="00301C4D" w:rsidRPr="00394CAA" w:rsidTr="00301C4D">
        <w:trPr>
          <w:trHeight w:hRule="exact" w:val="479"/>
          <w:jc w:val="center"/>
        </w:trPr>
        <w:tc>
          <w:tcPr>
            <w:tcW w:w="1994"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right="97"/>
              <w:jc w:val="right"/>
              <w:rPr>
                <w:rFonts w:eastAsia="Arial Narrow" w:cstheme="minorHAnsi"/>
              </w:rPr>
            </w:pPr>
          </w:p>
        </w:tc>
        <w:tc>
          <w:tcPr>
            <w:tcW w:w="1769"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left="1102"/>
              <w:rPr>
                <w:rFonts w:eastAsia="Arial Narrow" w:cstheme="minorHAnsi"/>
              </w:rPr>
            </w:pPr>
          </w:p>
        </w:tc>
        <w:tc>
          <w:tcPr>
            <w:tcW w:w="1711" w:type="dxa"/>
            <w:tcBorders>
              <w:top w:val="single" w:sz="5" w:space="0" w:color="000000"/>
              <w:left w:val="single" w:sz="5" w:space="0" w:color="000000"/>
              <w:bottom w:val="single" w:sz="5" w:space="0" w:color="000000"/>
              <w:right w:val="single" w:sz="5" w:space="0" w:color="000000"/>
            </w:tcBorders>
          </w:tcPr>
          <w:p w:rsidR="00301C4D" w:rsidRPr="00394CAA" w:rsidRDefault="00301C4D">
            <w:pPr>
              <w:pStyle w:val="TableParagraph"/>
              <w:spacing w:line="249" w:lineRule="exact"/>
              <w:ind w:left="894"/>
              <w:rPr>
                <w:rFonts w:eastAsia="Arial Narrow" w:cstheme="minorHAnsi"/>
              </w:rPr>
            </w:pPr>
          </w:p>
        </w:tc>
      </w:tr>
    </w:tbl>
    <w:p w:rsidR="00D039F6" w:rsidRPr="00394CAA" w:rsidRDefault="00D039F6">
      <w:pPr>
        <w:spacing w:before="8"/>
        <w:rPr>
          <w:rFonts w:eastAsia="Arial Narrow" w:cstheme="minorHAnsi"/>
        </w:rPr>
      </w:pPr>
    </w:p>
    <w:p w:rsidR="00394CAA" w:rsidRDefault="00D45829">
      <w:pPr>
        <w:spacing w:before="8"/>
        <w:rPr>
          <w:rFonts w:eastAsia="Arial Narrow" w:cstheme="minorHAnsi"/>
          <w:lang w:val="es-ES"/>
        </w:rPr>
      </w:pPr>
      <w:r w:rsidRPr="00D45829">
        <w:rPr>
          <w:rFonts w:eastAsia="Arial Narrow" w:cstheme="minorHAnsi"/>
          <w:lang w:val="es-ES"/>
        </w:rPr>
        <w:t>C</w:t>
      </w:r>
      <w:r>
        <w:rPr>
          <w:rFonts w:eastAsia="Arial Narrow" w:cstheme="minorHAnsi"/>
          <w:lang w:val="es-ES"/>
        </w:rPr>
        <w:t>umpliendo lo dispuesto en los pliegos, se</w:t>
      </w:r>
      <w:r w:rsidR="007D7C04" w:rsidRPr="007D7C04">
        <w:rPr>
          <w:rFonts w:eastAsia="Arial Narrow" w:cstheme="minorHAnsi"/>
          <w:lang w:val="es-ES"/>
        </w:rPr>
        <w:t xml:space="preserve"> </w:t>
      </w:r>
      <w:r w:rsidR="007D7C04">
        <w:rPr>
          <w:rFonts w:eastAsia="Arial Narrow" w:cstheme="minorHAnsi"/>
          <w:lang w:val="es-ES"/>
        </w:rPr>
        <w:t xml:space="preserve">propone como adjudicatario del presente contrato basado a </w:t>
      </w:r>
      <w:r w:rsidR="00301C4D">
        <w:rPr>
          <w:rFonts w:eastAsia="Arial Narrow" w:cstheme="minorHAnsi"/>
          <w:lang w:val="es-ES"/>
        </w:rPr>
        <w:t>dicha</w:t>
      </w:r>
      <w:r w:rsidR="00301C4D" w:rsidRPr="00D45829">
        <w:rPr>
          <w:rFonts w:eastAsia="Arial Narrow" w:cstheme="minorHAnsi"/>
          <w:color w:val="00B0F0"/>
          <w:lang w:val="es-ES"/>
        </w:rPr>
        <w:t xml:space="preserve"> </w:t>
      </w:r>
      <w:r w:rsidR="007D7C04" w:rsidRPr="00D45829">
        <w:rPr>
          <w:rFonts w:eastAsia="Arial Narrow" w:cstheme="minorHAnsi"/>
          <w:color w:val="00B0F0"/>
          <w:lang w:val="es-ES"/>
        </w:rPr>
        <w:t>empresa XXX</w:t>
      </w:r>
      <w:r w:rsidR="007D7C04">
        <w:rPr>
          <w:rFonts w:eastAsia="Arial Narrow" w:cstheme="minorHAnsi"/>
          <w:lang w:val="es-ES"/>
        </w:rPr>
        <w:t xml:space="preserve">, por el </w:t>
      </w:r>
      <w:r w:rsidR="00301C4D">
        <w:rPr>
          <w:rFonts w:eastAsia="Arial Narrow" w:cstheme="minorHAnsi"/>
          <w:lang w:val="es-ES"/>
        </w:rPr>
        <w:t>dicho importe.</w:t>
      </w:r>
    </w:p>
    <w:p w:rsidR="00D45829" w:rsidRDefault="00D45829">
      <w:pPr>
        <w:spacing w:before="8"/>
        <w:rPr>
          <w:rFonts w:eastAsia="Arial Narrow" w:cstheme="minorHAnsi"/>
          <w:lang w:val="es-ES"/>
        </w:rPr>
      </w:pPr>
    </w:p>
    <w:p w:rsidR="0053475F" w:rsidRDefault="0053475F">
      <w:pPr>
        <w:rPr>
          <w:rFonts w:eastAsia="Arial Narrow" w:cstheme="minorHAnsi"/>
          <w:lang w:val="es-ES"/>
        </w:rPr>
      </w:pPr>
      <w:r>
        <w:rPr>
          <w:rFonts w:eastAsia="Arial Narrow" w:cstheme="minorHAnsi"/>
          <w:lang w:val="es-ES"/>
        </w:rPr>
        <w:t>En Madrid, a fecha y hora de la firma</w:t>
      </w:r>
      <w:r w:rsidR="00D45829">
        <w:rPr>
          <w:rFonts w:eastAsia="Arial Narrow" w:cstheme="minorHAnsi"/>
          <w:lang w:val="es-ES"/>
        </w:rPr>
        <w:t xml:space="preserve"> electrónica.</w:t>
      </w:r>
    </w:p>
    <w:p w:rsidR="0053475F" w:rsidRDefault="0053475F">
      <w:pPr>
        <w:rPr>
          <w:rFonts w:eastAsia="Arial Narrow" w:cstheme="minorHAnsi"/>
          <w:lang w:val="es-ES"/>
        </w:rPr>
      </w:pPr>
    </w:p>
    <w:p w:rsidR="0053475F" w:rsidRDefault="0053475F">
      <w:pPr>
        <w:rPr>
          <w:rFonts w:eastAsia="Arial Narrow" w:cstheme="minorHAnsi"/>
          <w:lang w:val="es-ES"/>
        </w:rPr>
      </w:pPr>
    </w:p>
    <w:p w:rsidR="00D45829" w:rsidRDefault="00D45829">
      <w:pPr>
        <w:rPr>
          <w:rFonts w:eastAsia="Arial Narrow" w:cstheme="minorHAnsi"/>
          <w:lang w:val="es-ES"/>
        </w:rPr>
      </w:pPr>
    </w:p>
    <w:p w:rsidR="00D45829" w:rsidRDefault="00D45829">
      <w:pPr>
        <w:rPr>
          <w:rFonts w:eastAsia="Arial Narrow" w:cstheme="minorHAnsi"/>
          <w:lang w:val="es-ES"/>
        </w:rPr>
      </w:pPr>
    </w:p>
    <w:p w:rsidR="0053475F" w:rsidRDefault="008730BE" w:rsidP="008730BE">
      <w:pPr>
        <w:jc w:val="center"/>
        <w:rPr>
          <w:rFonts w:eastAsia="Arial Narrow" w:cstheme="minorHAnsi"/>
          <w:lang w:val="es-ES"/>
        </w:rPr>
      </w:pPr>
      <w:r>
        <w:rPr>
          <w:rFonts w:eastAsia="Arial Narrow" w:cstheme="minorHAnsi"/>
          <w:lang w:val="es-ES"/>
        </w:rPr>
        <w:t xml:space="preserve">Fdo. </w:t>
      </w:r>
      <w:r w:rsidR="0053475F">
        <w:rPr>
          <w:rFonts w:eastAsia="Arial Narrow" w:cstheme="minorHAnsi"/>
          <w:lang w:val="es-ES"/>
        </w:rPr>
        <w:t>Responsable del departamento o área gestor.</w:t>
      </w:r>
    </w:p>
    <w:p w:rsidR="0053475F" w:rsidRDefault="0053475F">
      <w:pPr>
        <w:rPr>
          <w:rFonts w:eastAsia="Arial Narrow" w:cstheme="minorHAnsi"/>
          <w:lang w:val="es-ES"/>
        </w:rPr>
      </w:pPr>
    </w:p>
    <w:tbl>
      <w:tblPr>
        <w:tblStyle w:val="Tablaconcuadrcula"/>
        <w:tblW w:w="0" w:type="auto"/>
        <w:jc w:val="center"/>
        <w:shd w:val="clear" w:color="auto" w:fill="D9D9D9" w:themeFill="background1" w:themeFillShade="D9"/>
        <w:tblLook w:val="04A0" w:firstRow="1" w:lastRow="0" w:firstColumn="1" w:lastColumn="0" w:noHBand="0" w:noVBand="1"/>
      </w:tblPr>
      <w:tblGrid>
        <w:gridCol w:w="8494"/>
      </w:tblGrid>
      <w:tr w:rsidR="0053475F" w:rsidRPr="00301C4D" w:rsidTr="0053475F">
        <w:trPr>
          <w:jc w:val="center"/>
        </w:trPr>
        <w:tc>
          <w:tcPr>
            <w:tcW w:w="8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3475F" w:rsidRDefault="0053475F">
            <w:pPr>
              <w:pStyle w:val="Textoindependiente2"/>
              <w:spacing w:line="240" w:lineRule="auto"/>
              <w:jc w:val="center"/>
              <w:rPr>
                <w:rFonts w:asciiTheme="minorHAnsi" w:hAnsiTheme="minorHAnsi" w:cstheme="minorHAnsi"/>
                <w:b/>
                <w:bCs/>
                <w:szCs w:val="24"/>
                <w:lang w:val="es-ES" w:eastAsia="en-US"/>
              </w:rPr>
            </w:pPr>
            <w:r>
              <w:rPr>
                <w:rFonts w:asciiTheme="minorHAnsi" w:hAnsiTheme="minorHAnsi" w:cstheme="minorHAnsi"/>
                <w:b/>
                <w:bCs/>
                <w:szCs w:val="24"/>
                <w:lang w:val="es-ES" w:eastAsia="en-US"/>
              </w:rPr>
              <w:t>ADJUDICACIÓN Y APROGACIÓN DEL GASTO</w:t>
            </w:r>
          </w:p>
        </w:tc>
      </w:tr>
    </w:tbl>
    <w:p w:rsidR="0053475F" w:rsidRDefault="0053475F" w:rsidP="0053475F">
      <w:pPr>
        <w:pStyle w:val="Textoindependiente2"/>
        <w:spacing w:line="240" w:lineRule="auto"/>
        <w:jc w:val="center"/>
        <w:rPr>
          <w:rFonts w:asciiTheme="minorHAnsi" w:hAnsiTheme="minorHAnsi" w:cstheme="minorHAnsi"/>
          <w:b/>
          <w:bCs/>
          <w:sz w:val="20"/>
          <w:lang w:val="es-ES"/>
        </w:rPr>
      </w:pPr>
    </w:p>
    <w:p w:rsidR="0053475F" w:rsidRDefault="0053475F" w:rsidP="0053475F">
      <w:pPr>
        <w:pStyle w:val="Textoindependiente2"/>
        <w:spacing w:line="240" w:lineRule="auto"/>
        <w:jc w:val="both"/>
        <w:rPr>
          <w:rFonts w:asciiTheme="minorHAnsi" w:hAnsiTheme="minorHAnsi" w:cstheme="minorHAnsi"/>
          <w:bCs/>
          <w:sz w:val="22"/>
          <w:szCs w:val="22"/>
          <w:lang w:val="es-ES"/>
        </w:rPr>
      </w:pPr>
      <w:r>
        <w:rPr>
          <w:rFonts w:asciiTheme="minorHAnsi" w:hAnsiTheme="minorHAnsi" w:cstheme="minorHAnsi"/>
          <w:bCs/>
          <w:sz w:val="22"/>
          <w:szCs w:val="22"/>
          <w:lang w:val="es-ES"/>
        </w:rPr>
        <w:t>Por todo cuanto antecede, y visto el informe propuesta, procede la aprobación del gasto y la adjudicación del contrato basado al proveedor propuesto.</w:t>
      </w:r>
    </w:p>
    <w:p w:rsidR="0053475F" w:rsidRDefault="0053475F" w:rsidP="0053475F">
      <w:pPr>
        <w:pStyle w:val="Textoindependiente2"/>
        <w:spacing w:line="240" w:lineRule="auto"/>
        <w:jc w:val="both"/>
        <w:rPr>
          <w:rFonts w:asciiTheme="minorHAnsi" w:hAnsiTheme="minorHAnsi" w:cstheme="minorHAnsi"/>
          <w:bCs/>
          <w:sz w:val="22"/>
          <w:szCs w:val="22"/>
          <w:lang w:val="es-ES"/>
        </w:rPr>
      </w:pPr>
    </w:p>
    <w:p w:rsidR="0053475F" w:rsidRDefault="0053475F" w:rsidP="0053475F">
      <w:pPr>
        <w:pStyle w:val="Textoindependiente2"/>
        <w:spacing w:line="240" w:lineRule="auto"/>
        <w:jc w:val="both"/>
        <w:rPr>
          <w:rFonts w:asciiTheme="minorHAnsi" w:hAnsiTheme="minorHAnsi" w:cstheme="minorHAnsi"/>
          <w:bCs/>
          <w:sz w:val="22"/>
          <w:szCs w:val="22"/>
          <w:lang w:val="es-ES"/>
        </w:rPr>
      </w:pPr>
    </w:p>
    <w:p w:rsidR="0053475F" w:rsidRDefault="0053475F" w:rsidP="0053475F">
      <w:pPr>
        <w:pStyle w:val="Textoindependiente2"/>
        <w:spacing w:line="240" w:lineRule="auto"/>
        <w:jc w:val="both"/>
        <w:rPr>
          <w:rFonts w:asciiTheme="minorHAnsi" w:hAnsiTheme="minorHAnsi" w:cstheme="minorHAnsi"/>
          <w:bCs/>
          <w:sz w:val="22"/>
          <w:szCs w:val="22"/>
          <w:lang w:val="es-ES"/>
        </w:rPr>
      </w:pPr>
      <w:r>
        <w:rPr>
          <w:rFonts w:asciiTheme="minorHAnsi" w:hAnsiTheme="minorHAnsi" w:cstheme="minorHAnsi"/>
          <w:bCs/>
          <w:sz w:val="22"/>
          <w:szCs w:val="22"/>
          <w:lang w:val="es-ES"/>
        </w:rPr>
        <w:t>Fecha y firma del órgano de Contratación:</w:t>
      </w:r>
    </w:p>
    <w:p w:rsidR="0053475F" w:rsidRDefault="0053475F" w:rsidP="0053475F">
      <w:pPr>
        <w:pStyle w:val="Textoindependiente2"/>
        <w:spacing w:line="240" w:lineRule="auto"/>
        <w:jc w:val="both"/>
        <w:rPr>
          <w:rFonts w:asciiTheme="minorHAnsi" w:hAnsiTheme="minorHAnsi" w:cstheme="minorHAnsi"/>
          <w:bCs/>
          <w:sz w:val="22"/>
          <w:szCs w:val="22"/>
          <w:lang w:val="es-ES"/>
        </w:rPr>
      </w:pPr>
    </w:p>
    <w:p w:rsidR="0053475F" w:rsidRDefault="0053475F" w:rsidP="0053475F">
      <w:pPr>
        <w:pStyle w:val="Textoindependiente2"/>
        <w:spacing w:line="240" w:lineRule="auto"/>
        <w:ind w:left="3540" w:firstLine="708"/>
        <w:jc w:val="both"/>
        <w:rPr>
          <w:rFonts w:asciiTheme="minorHAnsi" w:hAnsiTheme="minorHAnsi" w:cstheme="minorHAnsi"/>
          <w:bCs/>
          <w:sz w:val="22"/>
          <w:szCs w:val="22"/>
          <w:lang w:val="es-ES"/>
        </w:rPr>
      </w:pPr>
    </w:p>
    <w:p w:rsidR="00D45829" w:rsidRDefault="00D45829" w:rsidP="0053475F">
      <w:pPr>
        <w:pStyle w:val="Textoindependiente2"/>
        <w:spacing w:line="240" w:lineRule="auto"/>
        <w:ind w:left="3540" w:firstLine="708"/>
        <w:jc w:val="both"/>
        <w:rPr>
          <w:rFonts w:asciiTheme="minorHAnsi" w:hAnsiTheme="minorHAnsi" w:cstheme="minorHAnsi"/>
          <w:bCs/>
          <w:sz w:val="22"/>
          <w:szCs w:val="22"/>
          <w:lang w:val="es-ES"/>
        </w:rPr>
      </w:pPr>
    </w:p>
    <w:p w:rsidR="0053475F" w:rsidRDefault="0053475F" w:rsidP="0053475F">
      <w:pPr>
        <w:pStyle w:val="Textoindependiente2"/>
        <w:spacing w:line="240" w:lineRule="auto"/>
        <w:ind w:left="3540" w:firstLine="708"/>
        <w:jc w:val="both"/>
        <w:rPr>
          <w:rFonts w:asciiTheme="minorHAnsi" w:hAnsiTheme="minorHAnsi" w:cstheme="minorHAnsi"/>
          <w:bCs/>
          <w:sz w:val="22"/>
          <w:szCs w:val="22"/>
          <w:lang w:val="es-ES"/>
        </w:rPr>
      </w:pPr>
      <w:r>
        <w:rPr>
          <w:rFonts w:asciiTheme="minorHAnsi" w:hAnsiTheme="minorHAnsi" w:cstheme="minorHAnsi"/>
          <w:bCs/>
          <w:sz w:val="22"/>
          <w:szCs w:val="22"/>
          <w:lang w:val="es-ES"/>
        </w:rPr>
        <w:t>Fdo. Director General de la FGUCM, MP</w:t>
      </w:r>
    </w:p>
    <w:p w:rsidR="0053475F" w:rsidRPr="00D45829" w:rsidRDefault="0053475F">
      <w:pPr>
        <w:rPr>
          <w:rFonts w:eastAsia="Arial Narrow" w:cstheme="minorHAnsi"/>
          <w:sz w:val="20"/>
          <w:szCs w:val="20"/>
          <w:lang w:val="es-ES"/>
        </w:rPr>
      </w:pPr>
    </w:p>
    <w:p w:rsidR="00D039F6" w:rsidRPr="00D45829" w:rsidRDefault="007D7C04" w:rsidP="00D45829">
      <w:pPr>
        <w:jc w:val="both"/>
        <w:rPr>
          <w:rFonts w:cstheme="minorHAnsi"/>
          <w:sz w:val="20"/>
          <w:szCs w:val="20"/>
          <w:lang w:val="es-ES"/>
        </w:rPr>
      </w:pPr>
      <w:r w:rsidRPr="00D45829">
        <w:rPr>
          <w:rFonts w:cstheme="minorHAnsi"/>
          <w:sz w:val="20"/>
          <w:szCs w:val="20"/>
          <w:lang w:val="es-ES"/>
        </w:rPr>
        <w:t xml:space="preserve">Contra esta resolución, que pone fin a la vía administrativa, cabe interponer recurso contencioso-administrativo ante el Juzgado de lo Contencioso-Administrativo, en el plazo de dos meses contados desde el día siguiente a su notificación. No obstante, el interesado puede optar por interponer contra la misma, con carácter potestativo, recurso especial en materia de contratación ante el Tribunal Administrativo de Contratación Pública de la Comunidad de Madrid, en el plazo de 15 días hábiles, contados a partir del siguiente </w:t>
      </w:r>
      <w:r w:rsidRPr="00D45829">
        <w:rPr>
          <w:rFonts w:cstheme="minorHAnsi"/>
          <w:sz w:val="20"/>
          <w:szCs w:val="20"/>
          <w:lang w:val="es-ES"/>
        </w:rPr>
        <w:lastRenderedPageBreak/>
        <w:t>a aquel en que se remita la notificación de la presente adjudicación a los licitadores y candidatos en el procedimiento sin que proceda la interposición de recursos administrativos ordinarios contra la misma.</w:t>
      </w:r>
    </w:p>
    <w:sectPr w:rsidR="00D039F6" w:rsidRPr="00D45829" w:rsidSect="0053475F">
      <w:headerReference w:type="even" r:id="rId7"/>
      <w:headerReference w:type="default" r:id="rId8"/>
      <w:footerReference w:type="even" r:id="rId9"/>
      <w:footerReference w:type="default" r:id="rId10"/>
      <w:headerReference w:type="first" r:id="rId11"/>
      <w:footerReference w:type="first" r:id="rId12"/>
      <w:type w:val="continuous"/>
      <w:pgSz w:w="11910" w:h="16840"/>
      <w:pgMar w:top="1340" w:right="1520" w:bottom="280" w:left="15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06" w:rsidRDefault="00B13E06" w:rsidP="0053475F">
      <w:r>
        <w:separator/>
      </w:r>
    </w:p>
  </w:endnote>
  <w:endnote w:type="continuationSeparator" w:id="0">
    <w:p w:rsidR="00B13E06" w:rsidRDefault="00B13E06" w:rsidP="0053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110" w:rsidRDefault="00FE111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130010"/>
      <w:docPartObj>
        <w:docPartGallery w:val="Page Numbers (Bottom of Page)"/>
        <w:docPartUnique/>
      </w:docPartObj>
    </w:sdtPr>
    <w:sdtEndPr/>
    <w:sdtContent>
      <w:sdt>
        <w:sdtPr>
          <w:id w:val="1728636285"/>
          <w:docPartObj>
            <w:docPartGallery w:val="Page Numbers (Top of Page)"/>
            <w:docPartUnique/>
          </w:docPartObj>
        </w:sdtPr>
        <w:sdtEndPr/>
        <w:sdtContent>
          <w:p w:rsidR="0053475F" w:rsidRDefault="0053475F">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FE1110">
              <w:rPr>
                <w:b/>
                <w:bCs/>
                <w:noProof/>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FE1110">
              <w:rPr>
                <w:b/>
                <w:bCs/>
                <w:noProof/>
              </w:rPr>
              <w:t>2</w:t>
            </w:r>
            <w:r>
              <w:rPr>
                <w:b/>
                <w:bCs/>
                <w:sz w:val="24"/>
                <w:szCs w:val="24"/>
              </w:rPr>
              <w:fldChar w:fldCharType="end"/>
            </w:r>
          </w:p>
        </w:sdtContent>
      </w:sdt>
    </w:sdtContent>
  </w:sdt>
  <w:p w:rsidR="0053475F" w:rsidRDefault="0053475F">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110" w:rsidRDefault="00FE111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06" w:rsidRDefault="00B13E06" w:rsidP="0053475F">
      <w:r>
        <w:separator/>
      </w:r>
    </w:p>
  </w:footnote>
  <w:footnote w:type="continuationSeparator" w:id="0">
    <w:p w:rsidR="00B13E06" w:rsidRDefault="00B13E06" w:rsidP="005347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110" w:rsidRDefault="00FE111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110" w:rsidRDefault="00FE1110">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75F" w:rsidRDefault="0053475F">
    <w:pPr>
      <w:pStyle w:val="Encabezado"/>
    </w:pPr>
    <w:r>
      <w:rPr>
        <w:noProof/>
        <w:lang w:val="es-ES" w:eastAsia="es-ES"/>
      </w:rPr>
      <w:drawing>
        <wp:inline distT="0" distB="0" distL="0" distR="0" wp14:anchorId="5E7F41FF" wp14:editId="5313B412">
          <wp:extent cx="4114800" cy="681644"/>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mas pequeño.jpg"/>
                  <pic:cNvPicPr/>
                </pic:nvPicPr>
                <pic:blipFill>
                  <a:blip r:embed="rId1">
                    <a:extLst>
                      <a:ext uri="{28A0092B-C50C-407E-A947-70E740481C1C}">
                        <a14:useLocalDpi xmlns:a14="http://schemas.microsoft.com/office/drawing/2010/main" val="0"/>
                      </a:ext>
                    </a:extLst>
                  </a:blip>
                  <a:stretch>
                    <a:fillRect/>
                  </a:stretch>
                </pic:blipFill>
                <pic:spPr>
                  <a:xfrm>
                    <a:off x="0" y="0"/>
                    <a:ext cx="4114800" cy="681644"/>
                  </a:xfrm>
                  <a:prstGeom prst="rect">
                    <a:avLst/>
                  </a:prstGeom>
                </pic:spPr>
              </pic:pic>
            </a:graphicData>
          </a:graphic>
        </wp:inline>
      </w:drawing>
    </w:r>
  </w:p>
  <w:p w:rsidR="0053475F" w:rsidRDefault="0053475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604C9"/>
    <w:multiLevelType w:val="hybridMultilevel"/>
    <w:tmpl w:val="49F0F3FE"/>
    <w:lvl w:ilvl="0" w:tplc="BF46789A">
      <w:numFmt w:val="bullet"/>
      <w:lvlText w:val="-"/>
      <w:lvlJc w:val="left"/>
      <w:pPr>
        <w:ind w:left="481" w:hanging="360"/>
      </w:pPr>
      <w:rPr>
        <w:rFonts w:ascii="Calibri" w:eastAsia="Arial Narrow" w:hAnsi="Calibri" w:cs="Calibri" w:hint="default"/>
      </w:rPr>
    </w:lvl>
    <w:lvl w:ilvl="1" w:tplc="0C0A0003" w:tentative="1">
      <w:start w:val="1"/>
      <w:numFmt w:val="bullet"/>
      <w:lvlText w:val="o"/>
      <w:lvlJc w:val="left"/>
      <w:pPr>
        <w:ind w:left="1201" w:hanging="360"/>
      </w:pPr>
      <w:rPr>
        <w:rFonts w:ascii="Courier New" w:hAnsi="Courier New" w:cs="Courier New" w:hint="default"/>
      </w:rPr>
    </w:lvl>
    <w:lvl w:ilvl="2" w:tplc="0C0A0005" w:tentative="1">
      <w:start w:val="1"/>
      <w:numFmt w:val="bullet"/>
      <w:lvlText w:val=""/>
      <w:lvlJc w:val="left"/>
      <w:pPr>
        <w:ind w:left="1921" w:hanging="360"/>
      </w:pPr>
      <w:rPr>
        <w:rFonts w:ascii="Wingdings" w:hAnsi="Wingdings" w:hint="default"/>
      </w:rPr>
    </w:lvl>
    <w:lvl w:ilvl="3" w:tplc="0C0A0001" w:tentative="1">
      <w:start w:val="1"/>
      <w:numFmt w:val="bullet"/>
      <w:lvlText w:val=""/>
      <w:lvlJc w:val="left"/>
      <w:pPr>
        <w:ind w:left="2641" w:hanging="360"/>
      </w:pPr>
      <w:rPr>
        <w:rFonts w:ascii="Symbol" w:hAnsi="Symbol" w:hint="default"/>
      </w:rPr>
    </w:lvl>
    <w:lvl w:ilvl="4" w:tplc="0C0A0003" w:tentative="1">
      <w:start w:val="1"/>
      <w:numFmt w:val="bullet"/>
      <w:lvlText w:val="o"/>
      <w:lvlJc w:val="left"/>
      <w:pPr>
        <w:ind w:left="3361" w:hanging="360"/>
      </w:pPr>
      <w:rPr>
        <w:rFonts w:ascii="Courier New" w:hAnsi="Courier New" w:cs="Courier New" w:hint="default"/>
      </w:rPr>
    </w:lvl>
    <w:lvl w:ilvl="5" w:tplc="0C0A0005" w:tentative="1">
      <w:start w:val="1"/>
      <w:numFmt w:val="bullet"/>
      <w:lvlText w:val=""/>
      <w:lvlJc w:val="left"/>
      <w:pPr>
        <w:ind w:left="4081" w:hanging="360"/>
      </w:pPr>
      <w:rPr>
        <w:rFonts w:ascii="Wingdings" w:hAnsi="Wingdings" w:hint="default"/>
      </w:rPr>
    </w:lvl>
    <w:lvl w:ilvl="6" w:tplc="0C0A0001" w:tentative="1">
      <w:start w:val="1"/>
      <w:numFmt w:val="bullet"/>
      <w:lvlText w:val=""/>
      <w:lvlJc w:val="left"/>
      <w:pPr>
        <w:ind w:left="4801" w:hanging="360"/>
      </w:pPr>
      <w:rPr>
        <w:rFonts w:ascii="Symbol" w:hAnsi="Symbol" w:hint="default"/>
      </w:rPr>
    </w:lvl>
    <w:lvl w:ilvl="7" w:tplc="0C0A0003" w:tentative="1">
      <w:start w:val="1"/>
      <w:numFmt w:val="bullet"/>
      <w:lvlText w:val="o"/>
      <w:lvlJc w:val="left"/>
      <w:pPr>
        <w:ind w:left="5521" w:hanging="360"/>
      </w:pPr>
      <w:rPr>
        <w:rFonts w:ascii="Courier New" w:hAnsi="Courier New" w:cs="Courier New" w:hint="default"/>
      </w:rPr>
    </w:lvl>
    <w:lvl w:ilvl="8" w:tplc="0C0A0005" w:tentative="1">
      <w:start w:val="1"/>
      <w:numFmt w:val="bullet"/>
      <w:lvlText w:val=""/>
      <w:lvlJc w:val="left"/>
      <w:pPr>
        <w:ind w:left="6241" w:hanging="360"/>
      </w:pPr>
      <w:rPr>
        <w:rFonts w:ascii="Wingdings" w:hAnsi="Wingdings" w:hint="default"/>
      </w:rPr>
    </w:lvl>
  </w:abstractNum>
  <w:abstractNum w:abstractNumId="1" w15:restartNumberingAfterBreak="0">
    <w:nsid w:val="3F9571E2"/>
    <w:multiLevelType w:val="hybridMultilevel"/>
    <w:tmpl w:val="8148247A"/>
    <w:lvl w:ilvl="0" w:tplc="DA00E140">
      <w:start w:val="1"/>
      <w:numFmt w:val="bullet"/>
      <w:lvlText w:val="-"/>
      <w:lvlJc w:val="left"/>
      <w:pPr>
        <w:ind w:left="231" w:hanging="111"/>
      </w:pPr>
      <w:rPr>
        <w:rFonts w:ascii="Arial Narrow" w:eastAsia="Arial Narrow" w:hAnsi="Arial Narrow" w:hint="default"/>
        <w:sz w:val="22"/>
        <w:szCs w:val="22"/>
      </w:rPr>
    </w:lvl>
    <w:lvl w:ilvl="1" w:tplc="0C44D0B4">
      <w:start w:val="1"/>
      <w:numFmt w:val="bullet"/>
      <w:lvlText w:val="•"/>
      <w:lvlJc w:val="left"/>
      <w:pPr>
        <w:ind w:left="1089" w:hanging="111"/>
      </w:pPr>
      <w:rPr>
        <w:rFonts w:hint="default"/>
      </w:rPr>
    </w:lvl>
    <w:lvl w:ilvl="2" w:tplc="43C66666">
      <w:start w:val="1"/>
      <w:numFmt w:val="bullet"/>
      <w:lvlText w:val="•"/>
      <w:lvlJc w:val="left"/>
      <w:pPr>
        <w:ind w:left="1946" w:hanging="111"/>
      </w:pPr>
      <w:rPr>
        <w:rFonts w:hint="default"/>
      </w:rPr>
    </w:lvl>
    <w:lvl w:ilvl="3" w:tplc="E67EF276">
      <w:start w:val="1"/>
      <w:numFmt w:val="bullet"/>
      <w:lvlText w:val="•"/>
      <w:lvlJc w:val="left"/>
      <w:pPr>
        <w:ind w:left="2804" w:hanging="111"/>
      </w:pPr>
      <w:rPr>
        <w:rFonts w:hint="default"/>
      </w:rPr>
    </w:lvl>
    <w:lvl w:ilvl="4" w:tplc="1C568D80">
      <w:start w:val="1"/>
      <w:numFmt w:val="bullet"/>
      <w:lvlText w:val="•"/>
      <w:lvlJc w:val="left"/>
      <w:pPr>
        <w:ind w:left="3661" w:hanging="111"/>
      </w:pPr>
      <w:rPr>
        <w:rFonts w:hint="default"/>
      </w:rPr>
    </w:lvl>
    <w:lvl w:ilvl="5" w:tplc="E71CD31C">
      <w:start w:val="1"/>
      <w:numFmt w:val="bullet"/>
      <w:lvlText w:val="•"/>
      <w:lvlJc w:val="left"/>
      <w:pPr>
        <w:ind w:left="4519" w:hanging="111"/>
      </w:pPr>
      <w:rPr>
        <w:rFonts w:hint="default"/>
      </w:rPr>
    </w:lvl>
    <w:lvl w:ilvl="6" w:tplc="8034E96C">
      <w:start w:val="1"/>
      <w:numFmt w:val="bullet"/>
      <w:lvlText w:val="•"/>
      <w:lvlJc w:val="left"/>
      <w:pPr>
        <w:ind w:left="5376" w:hanging="111"/>
      </w:pPr>
      <w:rPr>
        <w:rFonts w:hint="default"/>
      </w:rPr>
    </w:lvl>
    <w:lvl w:ilvl="7" w:tplc="6A54976C">
      <w:start w:val="1"/>
      <w:numFmt w:val="bullet"/>
      <w:lvlText w:val="•"/>
      <w:lvlJc w:val="left"/>
      <w:pPr>
        <w:ind w:left="6234" w:hanging="111"/>
      </w:pPr>
      <w:rPr>
        <w:rFonts w:hint="default"/>
      </w:rPr>
    </w:lvl>
    <w:lvl w:ilvl="8" w:tplc="73CCFAFA">
      <w:start w:val="1"/>
      <w:numFmt w:val="bullet"/>
      <w:lvlText w:val="•"/>
      <w:lvlJc w:val="left"/>
      <w:pPr>
        <w:ind w:left="7091" w:hanging="11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9F6"/>
    <w:rsid w:val="001A3447"/>
    <w:rsid w:val="002432BD"/>
    <w:rsid w:val="00301C4D"/>
    <w:rsid w:val="00394CAA"/>
    <w:rsid w:val="0053475F"/>
    <w:rsid w:val="00713C46"/>
    <w:rsid w:val="00784094"/>
    <w:rsid w:val="007D7C04"/>
    <w:rsid w:val="008730BE"/>
    <w:rsid w:val="009C397E"/>
    <w:rsid w:val="00B13E06"/>
    <w:rsid w:val="00B4145A"/>
    <w:rsid w:val="00B93E9A"/>
    <w:rsid w:val="00D039F6"/>
    <w:rsid w:val="00D45829"/>
    <w:rsid w:val="00FE11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tulo1">
    <w:name w:val="heading 1"/>
    <w:basedOn w:val="Normal"/>
    <w:uiPriority w:val="1"/>
    <w:qFormat/>
    <w:pPr>
      <w:spacing w:before="55"/>
      <w:ind w:left="2073"/>
      <w:outlineLvl w:val="0"/>
    </w:pPr>
    <w:rPr>
      <w:rFonts w:ascii="Arial Narrow" w:eastAsia="Arial Narrow" w:hAnsi="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21"/>
    </w:pPr>
    <w:rPr>
      <w:rFonts w:ascii="Arial Narrow" w:eastAsia="Arial Narrow" w:hAnsi="Arial Narrow"/>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table" w:styleId="Tablaconcuadrcula">
    <w:name w:val="Table Grid"/>
    <w:basedOn w:val="Tablanormal"/>
    <w:uiPriority w:val="39"/>
    <w:rsid w:val="00394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semiHidden/>
    <w:unhideWhenUsed/>
    <w:rsid w:val="0053475F"/>
    <w:pPr>
      <w:widowControl/>
      <w:spacing w:after="120" w:line="480" w:lineRule="auto"/>
    </w:pPr>
    <w:rPr>
      <w:rFonts w:ascii="Times New Roman" w:eastAsia="Times New Roman" w:hAnsi="Times New Roman" w:cs="Times New Roman"/>
      <w:sz w:val="24"/>
      <w:szCs w:val="20"/>
      <w:lang w:val="es-ES_tradnl" w:eastAsia="es-ES"/>
    </w:rPr>
  </w:style>
  <w:style w:type="character" w:customStyle="1" w:styleId="Textoindependiente2Car">
    <w:name w:val="Texto independiente 2 Car"/>
    <w:basedOn w:val="Fuentedeprrafopredeter"/>
    <w:link w:val="Textoindependiente2"/>
    <w:semiHidden/>
    <w:rsid w:val="0053475F"/>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unhideWhenUsed/>
    <w:rsid w:val="0053475F"/>
    <w:pPr>
      <w:tabs>
        <w:tab w:val="center" w:pos="4252"/>
        <w:tab w:val="right" w:pos="8504"/>
      </w:tabs>
    </w:pPr>
  </w:style>
  <w:style w:type="character" w:customStyle="1" w:styleId="EncabezadoCar">
    <w:name w:val="Encabezado Car"/>
    <w:basedOn w:val="Fuentedeprrafopredeter"/>
    <w:link w:val="Encabezado"/>
    <w:uiPriority w:val="99"/>
    <w:rsid w:val="0053475F"/>
  </w:style>
  <w:style w:type="paragraph" w:styleId="Piedepgina">
    <w:name w:val="footer"/>
    <w:basedOn w:val="Normal"/>
    <w:link w:val="PiedepginaCar"/>
    <w:uiPriority w:val="99"/>
    <w:unhideWhenUsed/>
    <w:rsid w:val="0053475F"/>
    <w:pPr>
      <w:tabs>
        <w:tab w:val="center" w:pos="4252"/>
        <w:tab w:val="right" w:pos="8504"/>
      </w:tabs>
    </w:pPr>
  </w:style>
  <w:style w:type="character" w:customStyle="1" w:styleId="PiedepginaCar">
    <w:name w:val="Pie de página Car"/>
    <w:basedOn w:val="Fuentedeprrafopredeter"/>
    <w:link w:val="Piedepgina"/>
    <w:uiPriority w:val="99"/>
    <w:rsid w:val="0053475F"/>
  </w:style>
  <w:style w:type="character" w:customStyle="1" w:styleId="TextoindependienteCar">
    <w:name w:val="Texto independiente Car"/>
    <w:basedOn w:val="Fuentedeprrafopredeter"/>
    <w:link w:val="Textoindependiente"/>
    <w:uiPriority w:val="1"/>
    <w:rsid w:val="0053475F"/>
    <w:rPr>
      <w:rFonts w:ascii="Arial Narrow" w:eastAsia="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150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1683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2025-03-07T12:08:00Z</dcterms:created>
  <dcterms:modified xsi:type="dcterms:W3CDTF">2025-03-07T12:08:00Z</dcterms:modified>
</cp:coreProperties>
</file>